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30AB">
      <w:pPr>
        <w:spacing w:line="560" w:lineRule="exac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附件2：</w:t>
      </w:r>
    </w:p>
    <w:p w14:paraId="09F5A443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63D6B30D">
      <w:pPr>
        <w:tabs>
          <w:tab w:val="left" w:pos="540"/>
        </w:tabs>
        <w:spacing w:line="560" w:lineRule="exac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</w:rPr>
        <w:t>考试科目代码及名称：</w:t>
      </w:r>
      <w:r>
        <w:rPr>
          <w:rFonts w:hint="eastAsia" w:ascii="宋体" w:hAnsi="宋体" w:eastAsia="宋体" w:cs="宋体"/>
          <w:sz w:val="24"/>
          <w:lang w:val="en-US" w:eastAsia="zh-CN"/>
        </w:rPr>
        <w:t>331社会工作原理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4B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1" w:hRule="atLeast"/>
        </w:trPr>
        <w:tc>
          <w:tcPr>
            <w:tcW w:w="9540" w:type="dxa"/>
            <w:vAlign w:val="top"/>
          </w:tcPr>
          <w:p w14:paraId="61CB07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社会工作的目标、服务领域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，掌握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基本概念和理论方法，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重点掌握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社会工作相关理论以及在服务领域中的应用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社会工作的理论内容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社会工作的服务方法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社会工作伦理和价值观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基本观点，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能够应用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社会工作的伦理和价值观的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观点深入分析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社会中的各种社会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现象及其对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服务对象、对社会的发展等方面的作用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96E7C8E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考试方式：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，闭卷。</w:t>
            </w:r>
          </w:p>
          <w:p w14:paraId="7D12D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考试说明：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《社会工作原理》是社会工作专业学生必须要掌握的专业知识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涵盖社会工作理论、社会工作方法等，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硕士研究生的考试科目之一。为帮助考生明确考试复习范围和有关要求，特制定本考试大纲。</w:t>
            </w:r>
          </w:p>
          <w:p w14:paraId="6A12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本考试大纲主要参考《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社会工作综合能力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》等教材编制而成，适用于报考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河南农业大学社会工作专业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硕士研究生的入学考试。</w:t>
            </w:r>
          </w:p>
          <w:p w14:paraId="40536D0C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答题时间：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180分钟</w:t>
            </w:r>
          </w:p>
          <w:p w14:paraId="0E6E36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考试题型及比例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：（卷面成绩150分）</w:t>
            </w:r>
          </w:p>
          <w:p w14:paraId="6427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名词解释     约  20%</w:t>
            </w:r>
          </w:p>
          <w:p w14:paraId="123E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简答题       约  40%</w:t>
            </w:r>
          </w:p>
          <w:p w14:paraId="54F6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论述题       约  40%</w:t>
            </w:r>
          </w:p>
          <w:p w14:paraId="77101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基本内容及范围：</w:t>
            </w:r>
          </w:p>
          <w:p w14:paraId="79FA7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第一章社会工作的目标、要素及主要领域</w:t>
            </w:r>
          </w:p>
          <w:p w14:paraId="5E1C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社会工作的含义、目标与功能</w:t>
            </w:r>
          </w:p>
          <w:p w14:paraId="1F2C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社会工作的构成要素</w:t>
            </w:r>
          </w:p>
          <w:p w14:paraId="339E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社会工作者的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角色</w:t>
            </w:r>
          </w:p>
          <w:p w14:paraId="3DE7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第五节 社会工作的领域</w:t>
            </w:r>
          </w:p>
          <w:p w14:paraId="54F883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第二章 社会工作价值观与专业伦理</w:t>
            </w:r>
          </w:p>
          <w:p w14:paraId="47D4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第一节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社会工作价值观</w:t>
            </w:r>
          </w:p>
          <w:p w14:paraId="5B49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社会工作专业伦理</w:t>
            </w:r>
          </w:p>
          <w:p w14:paraId="0E26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社会工作专业伦理守则</w:t>
            </w:r>
          </w:p>
          <w:p w14:paraId="4E577201">
            <w:pPr>
              <w:keepNext w:val="0"/>
              <w:keepLines w:val="0"/>
              <w:pageBreakBefore w:val="0"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第三章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人类行为与社会环境</w:t>
            </w:r>
          </w:p>
          <w:p w14:paraId="3A3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人类行为</w:t>
            </w:r>
          </w:p>
          <w:p w14:paraId="3859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社会环境</w:t>
            </w:r>
          </w:p>
          <w:p w14:paraId="3A65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人类行为与社会环境的理论基础</w:t>
            </w:r>
          </w:p>
          <w:p w14:paraId="6B06F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人生发展阶段及其主要特征</w:t>
            </w:r>
          </w:p>
          <w:p w14:paraId="485A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第四章 社会工作理论</w:t>
            </w:r>
          </w:p>
          <w:p w14:paraId="1FA8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社会工作理论的含义与类型</w:t>
            </w:r>
          </w:p>
          <w:p w14:paraId="4691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精神分析取向的社会工作理论</w:t>
            </w:r>
          </w:p>
          <w:p w14:paraId="79CE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心理社会治疗模式</w:t>
            </w:r>
          </w:p>
          <w:p w14:paraId="6EAA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认知行为理论</w:t>
            </w:r>
          </w:p>
          <w:p w14:paraId="5D5C7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系统理论和生态系统理论</w:t>
            </w:r>
          </w:p>
          <w:p w14:paraId="17B5C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人本主义和存在主义理论</w:t>
            </w:r>
          </w:p>
          <w:p w14:paraId="57872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增强权能理论</w:t>
            </w:r>
          </w:p>
          <w:p w14:paraId="3F5F2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社会支持理论</w:t>
            </w:r>
          </w:p>
          <w:p w14:paraId="168C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优势视角理论</w:t>
            </w:r>
          </w:p>
          <w:p w14:paraId="121EA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发展性社会工作</w:t>
            </w:r>
          </w:p>
          <w:p w14:paraId="0466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第五章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方法</w:t>
            </w:r>
          </w:p>
          <w:p w14:paraId="1319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个案工作</w:t>
            </w:r>
          </w:p>
          <w:p w14:paraId="551B4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小组工作</w:t>
            </w:r>
          </w:p>
          <w:p w14:paraId="2BE2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社区工作</w:t>
            </w:r>
          </w:p>
          <w:p w14:paraId="16C5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社会工作行政</w:t>
            </w:r>
          </w:p>
          <w:p w14:paraId="3CA23DC4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第九章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社会工作督导</w:t>
            </w:r>
          </w:p>
          <w:p w14:paraId="532E8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社会工作督导的含义和对象</w:t>
            </w:r>
          </w:p>
          <w:p w14:paraId="33CC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社会工作督导的内容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和方式</w:t>
            </w:r>
          </w:p>
          <w:p w14:paraId="742E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过程和技巧</w:t>
            </w:r>
          </w:p>
          <w:p w14:paraId="32DEE257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第十章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社会工作研究</w:t>
            </w:r>
          </w:p>
          <w:p w14:paraId="58FD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社会工作研究的含义与功能</w:t>
            </w:r>
          </w:p>
          <w:p w14:paraId="685FE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社会工作研究方法论和研究范式</w:t>
            </w:r>
          </w:p>
          <w:p w14:paraId="0BF0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社会工作研究的一般过程</w:t>
            </w:r>
          </w:p>
          <w:p w14:paraId="08DD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社会工作研究的具体方法</w:t>
            </w:r>
          </w:p>
          <w:p w14:paraId="1E6FD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第十一章 社会工作服务内容</w:t>
            </w:r>
          </w:p>
          <w:p w14:paraId="1025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儿童社会工作</w:t>
            </w:r>
          </w:p>
          <w:p w14:paraId="0F68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青少年社会工作</w:t>
            </w:r>
          </w:p>
          <w:p w14:paraId="277F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老年社会工作</w:t>
            </w:r>
          </w:p>
          <w:p w14:paraId="4F8E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妇女社会工作</w:t>
            </w:r>
          </w:p>
          <w:p w14:paraId="6266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残疾人社会工作</w:t>
            </w:r>
          </w:p>
          <w:p w14:paraId="12DA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第六节 家庭社会工作</w:t>
            </w:r>
          </w:p>
          <w:p w14:paraId="726F9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第七节 医务社会工作</w:t>
            </w:r>
          </w:p>
          <w:p w14:paraId="237D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第八节 工业社会工作</w:t>
            </w:r>
          </w:p>
          <w:p w14:paraId="345F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第九节 农村社会工作</w:t>
            </w:r>
          </w:p>
          <w:p w14:paraId="7F03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第十节 反贫困与社会工作</w:t>
            </w:r>
          </w:p>
          <w:p w14:paraId="1C07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第十一节 矫正社会工作</w:t>
            </w:r>
          </w:p>
          <w:p w14:paraId="4DF6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第十二节 民政工作与社会工作</w:t>
            </w:r>
          </w:p>
          <w:p w14:paraId="6866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第十二章 社会学的研究对象</w:t>
            </w:r>
          </w:p>
          <w:p w14:paraId="538E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社会学研究对象</w:t>
            </w:r>
          </w:p>
          <w:p w14:paraId="76D1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社会学研究对象与社会学其他内容的关系</w:t>
            </w:r>
          </w:p>
          <w:p w14:paraId="3AE96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社会学的学科地位</w:t>
            </w:r>
          </w:p>
          <w:p w14:paraId="00F1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社会学与社会</w:t>
            </w:r>
          </w:p>
          <w:p w14:paraId="0F4F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第十三章 社会运行的物质基础</w:t>
            </w:r>
          </w:p>
          <w:p w14:paraId="20A8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人口与社会运行</w:t>
            </w:r>
          </w:p>
          <w:p w14:paraId="20DA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环境与社会运行</w:t>
            </w:r>
          </w:p>
          <w:p w14:paraId="5C277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物质资料的生产方式与社会运行</w:t>
            </w:r>
          </w:p>
          <w:p w14:paraId="7138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第十四章 社会系统与社会运行</w:t>
            </w:r>
          </w:p>
          <w:p w14:paraId="26E5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什么是社会与社会系统</w:t>
            </w:r>
          </w:p>
          <w:p w14:paraId="29F1C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社会运行</w:t>
            </w:r>
          </w:p>
          <w:p w14:paraId="1C5F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社会学考察社会的几种角度</w:t>
            </w:r>
          </w:p>
          <w:p w14:paraId="76A6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第十五章 社会运行与社会文化</w:t>
            </w:r>
          </w:p>
          <w:p w14:paraId="3770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文化的含义及特性</w:t>
            </w:r>
          </w:p>
          <w:p w14:paraId="5BA85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文化的类型</w:t>
            </w:r>
          </w:p>
          <w:p w14:paraId="0654A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文化构成与文化分析</w:t>
            </w:r>
          </w:p>
          <w:p w14:paraId="6C68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文化的功能</w:t>
            </w:r>
          </w:p>
          <w:p w14:paraId="6B967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第十六章 社会化与个体化</w:t>
            </w:r>
          </w:p>
          <w:p w14:paraId="1920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社会化与个体化概要</w:t>
            </w:r>
          </w:p>
          <w:p w14:paraId="03DE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人的社会化</w:t>
            </w:r>
          </w:p>
          <w:p w14:paraId="36D2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人的个体化</w:t>
            </w:r>
          </w:p>
          <w:p w14:paraId="2E76F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第十七章 社会互动</w:t>
            </w:r>
          </w:p>
          <w:p w14:paraId="0E02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社会互动的含义</w:t>
            </w:r>
          </w:p>
          <w:p w14:paraId="59474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社会互动的过程</w:t>
            </w:r>
          </w:p>
          <w:p w14:paraId="6495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社会互动研究的主要理论视角</w:t>
            </w:r>
          </w:p>
          <w:p w14:paraId="10C1E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社会角色</w:t>
            </w:r>
          </w:p>
          <w:p w14:paraId="7099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第十八章 社会网络与社会群体</w:t>
            </w:r>
          </w:p>
          <w:p w14:paraId="390A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社会网络</w:t>
            </w:r>
          </w:p>
          <w:p w14:paraId="2E79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社会群体</w:t>
            </w:r>
          </w:p>
          <w:p w14:paraId="33334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初级社会群体</w:t>
            </w:r>
          </w:p>
          <w:p w14:paraId="47C8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第十九章 家庭、婚姻、性与社会性别</w:t>
            </w:r>
          </w:p>
          <w:p w14:paraId="1760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研究概述</w:t>
            </w:r>
          </w:p>
          <w:p w14:paraId="19D4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婚姻家庭社会学</w:t>
            </w:r>
          </w:p>
          <w:p w14:paraId="74E2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性社会学</w:t>
            </w:r>
          </w:p>
          <w:p w14:paraId="6129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第四节性别角色与社会性别</w:t>
            </w:r>
          </w:p>
          <w:p w14:paraId="4EF15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第二十章 社会组织</w:t>
            </w:r>
          </w:p>
          <w:p w14:paraId="4FEB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社会组织概述</w:t>
            </w:r>
          </w:p>
          <w:p w14:paraId="4C583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社会组织目标</w:t>
            </w:r>
          </w:p>
          <w:p w14:paraId="05CF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社会组织结构</w:t>
            </w:r>
          </w:p>
          <w:p w14:paraId="73CAC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社会组织理论与管理</w:t>
            </w:r>
          </w:p>
          <w:p w14:paraId="60A94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第二十一章 社区</w:t>
            </w:r>
          </w:p>
          <w:p w14:paraId="4E180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社区概述</w:t>
            </w:r>
          </w:p>
          <w:p w14:paraId="43D9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农村社区</w:t>
            </w:r>
          </w:p>
          <w:p w14:paraId="7DCB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城市社区</w:t>
            </w:r>
          </w:p>
          <w:p w14:paraId="6B2E5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虚拟社区</w:t>
            </w:r>
          </w:p>
          <w:p w14:paraId="6375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第二十二 章社会制度</w:t>
            </w:r>
          </w:p>
          <w:p w14:paraId="7E2E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什么是社会制度</w:t>
            </w:r>
          </w:p>
          <w:p w14:paraId="2033F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社会制度的类型及功能</w:t>
            </w:r>
          </w:p>
          <w:p w14:paraId="2BCA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制度创新与制度变迁</w:t>
            </w:r>
          </w:p>
          <w:p w14:paraId="1D65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第二十三 章社会分层与社会流动</w:t>
            </w:r>
          </w:p>
          <w:p w14:paraId="7742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社会分层概述</w:t>
            </w:r>
          </w:p>
          <w:p w14:paraId="28208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社会分层研究的两大理论传统</w:t>
            </w:r>
          </w:p>
          <w:p w14:paraId="5D8C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社会分层研究的主要内容</w:t>
            </w:r>
          </w:p>
          <w:p w14:paraId="1644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我国的阶级阶层状况</w:t>
            </w:r>
          </w:p>
          <w:p w14:paraId="70876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社会流动</w:t>
            </w:r>
          </w:p>
          <w:p w14:paraId="02D9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第二十四章 社会变迁与社会现代化</w:t>
            </w:r>
          </w:p>
          <w:p w14:paraId="25858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社会变迁</w:t>
            </w:r>
          </w:p>
          <w:p w14:paraId="534E9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社会现代化</w:t>
            </w:r>
          </w:p>
          <w:p w14:paraId="6D5F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社会现代化过程的基本特征</w:t>
            </w:r>
          </w:p>
          <w:p w14:paraId="544C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发展中国家现代化的特征</w:t>
            </w:r>
          </w:p>
          <w:p w14:paraId="06E9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我国的现代化进程</w:t>
            </w:r>
          </w:p>
          <w:p w14:paraId="5AE9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第二十五章 城市化</w:t>
            </w:r>
          </w:p>
          <w:p w14:paraId="08FD7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城市的起源、演变与城市化</w:t>
            </w:r>
          </w:p>
          <w:p w14:paraId="75B0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城市的空间结构及其变动</w:t>
            </w:r>
          </w:p>
          <w:p w14:paraId="4D309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城市的社会文化特征</w:t>
            </w:r>
          </w:p>
          <w:p w14:paraId="03D2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城市问题与城市规划</w:t>
            </w:r>
          </w:p>
          <w:p w14:paraId="2FCC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第二十六章 集体行为与社会运动</w:t>
            </w:r>
          </w:p>
          <w:p w14:paraId="3A8E5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集体行为和社会运动的概念及分类</w:t>
            </w:r>
          </w:p>
          <w:p w14:paraId="334C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集体行为理论</w:t>
            </w:r>
          </w:p>
          <w:p w14:paraId="5767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社会运动的兴起与发展</w:t>
            </w:r>
          </w:p>
          <w:p w14:paraId="54C4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第二十七章 社会问题</w:t>
            </w:r>
          </w:p>
          <w:p w14:paraId="7973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什么是社会问题</w:t>
            </w:r>
          </w:p>
          <w:p w14:paraId="6681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社会问题的一般特征及其类型</w:t>
            </w:r>
          </w:p>
          <w:p w14:paraId="48E3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社会问题的理论研究</w:t>
            </w:r>
          </w:p>
          <w:p w14:paraId="4DDB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社会转型与社会问题</w:t>
            </w:r>
          </w:p>
          <w:p w14:paraId="52FC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第二十八章 社会控制</w:t>
            </w:r>
          </w:p>
          <w:p w14:paraId="48825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社会控制概述</w:t>
            </w:r>
          </w:p>
          <w:p w14:paraId="112C2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社会控制体系</w:t>
            </w:r>
          </w:p>
          <w:p w14:paraId="3B3C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社会越轨与社会控制</w:t>
            </w:r>
          </w:p>
          <w:p w14:paraId="1E81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第二十九章 社会政策</w:t>
            </w:r>
          </w:p>
          <w:p w14:paraId="62B2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社会政策的含义与类型</w:t>
            </w:r>
          </w:p>
          <w:p w14:paraId="7F2A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社会政策理论的发展</w:t>
            </w:r>
          </w:p>
          <w:p w14:paraId="1EF6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社会政策的一般过程</w:t>
            </w:r>
          </w:p>
          <w:p w14:paraId="1BF79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中国社会政策的演变与现状</w:t>
            </w:r>
          </w:p>
          <w:p w14:paraId="3B8FE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第三十章 社会建设</w:t>
            </w:r>
          </w:p>
          <w:p w14:paraId="1BFBC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社会建设的概念</w:t>
            </w:r>
          </w:p>
          <w:p w14:paraId="5E47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社会建设的相关理论</w:t>
            </w:r>
          </w:p>
        </w:tc>
      </w:tr>
      <w:tr w14:paraId="5D00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9540" w:type="dxa"/>
          </w:tcPr>
          <w:p w14:paraId="7BFAF4A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参考书目 (包括作者、书目名称、出版社、出版时间、版次)：</w:t>
            </w:r>
          </w:p>
          <w:p w14:paraId="0BE7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1.《社会学概论新修》（第五版），郑杭生</w:t>
            </w:r>
            <w:bookmarkStart w:id="1" w:name="_GoBack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等</w:t>
            </w:r>
            <w:bookmarkEnd w:id="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主编，中国人民大学出版社，2019年；</w:t>
            </w:r>
          </w:p>
          <w:p w14:paraId="5683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2.《社会工作概论》（第四版），王思斌，高等教育出版社，2023年；</w:t>
            </w:r>
          </w:p>
          <w:p w14:paraId="23EA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3.《社会工作实务（中级）》，</w:t>
            </w:r>
            <w:bookmarkStart w:id="0" w:name="_Hlk1971436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全国社会工作者职业水平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考试教材，中国社会出版社，2025年；</w:t>
            </w:r>
          </w:p>
          <w:p w14:paraId="39BF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4.《社会工作综合能力（中级）》，全国社会工作者职业水平考试教材，中国社会出版社，2025年。</w:t>
            </w:r>
          </w:p>
        </w:tc>
      </w:tr>
    </w:tbl>
    <w:p w14:paraId="6123FB4F">
      <w:pPr>
        <w:rPr>
          <w:sz w:val="22"/>
        </w:rPr>
      </w:pPr>
    </w:p>
    <w:p w14:paraId="01217732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3ADB8C75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29BF31D1"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10765-7CB3-4E0F-AF45-47A2BCEAA3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E92D586-C983-40B5-9CA3-45BEA0BA86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01FB3A-D6E9-4AE5-9E70-577C2A370B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E74A2B7-3F98-4F20-BB66-45077AB9CF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2D87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573B"/>
    <w:rsid w:val="001B6390"/>
    <w:rsid w:val="001F6BBC"/>
    <w:rsid w:val="0025379C"/>
    <w:rsid w:val="00256B38"/>
    <w:rsid w:val="00263710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14411E19"/>
    <w:rsid w:val="14D44B75"/>
    <w:rsid w:val="16B86CBD"/>
    <w:rsid w:val="18953EBD"/>
    <w:rsid w:val="1F9E343D"/>
    <w:rsid w:val="249B140B"/>
    <w:rsid w:val="28A07F3E"/>
    <w:rsid w:val="37E92034"/>
    <w:rsid w:val="43FD0855"/>
    <w:rsid w:val="4759700F"/>
    <w:rsid w:val="5745022E"/>
    <w:rsid w:val="69AC28D4"/>
    <w:rsid w:val="7A0523A9"/>
    <w:rsid w:val="7F3B11EB"/>
    <w:rsid w:val="7F5E688A"/>
    <w:rsid w:val="B1E777A0"/>
    <w:rsid w:val="CFF37E19"/>
    <w:rsid w:val="DDBFE412"/>
    <w:rsid w:val="DFA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  <w:lang w:eastAsia="ja-JP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9">
    <w:name w:val="正文文本 字符"/>
    <w:basedOn w:val="10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2161</Words>
  <Characters>2192</Characters>
  <Lines>24</Lines>
  <Paragraphs>6</Paragraphs>
  <TotalTime>21</TotalTime>
  <ScaleCrop>false</ScaleCrop>
  <LinksUpToDate>false</LinksUpToDate>
  <CharactersWithSpaces>2430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2024-06-25T01:52:00Z</dcterms:created>
  <dc:creator>zh</dc:creator>
  <cp:lastModifiedBy>MODOOI</cp:lastModifiedBy>
  <cp:lastPrinted>2023-07-31T17:05:00Z</cp:lastPrinted>
  <dcterms:modified xsi:type="dcterms:W3CDTF">2025-10-14T02:34:50Z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F9B82B5C73634F819E4E802903759EB1_13</vt:lpwstr>
  </property>
</Properties>
</file>